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56" w:rsidRPr="002B0856" w:rsidRDefault="002B0856" w:rsidP="002B0856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справка</w:t>
      </w:r>
    </w:p>
    <w:p w:rsidR="002B0856" w:rsidRPr="002B0856" w:rsidRDefault="002B0856" w:rsidP="002B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2016-2017 учебном году методическая тема гимназии, которую реализовывали учителя гимназии, определялась как </w:t>
      </w:r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«Конструирование современного урока и занятия курса внеурочной деятельности в технологии СДМ Л.Г. </w:t>
      </w:r>
      <w:proofErr w:type="spellStart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B0856" w:rsidRPr="002B0856" w:rsidRDefault="002B0856" w:rsidP="002B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реализации данной темы:</w:t>
      </w:r>
      <w:r w:rsidRPr="002B0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B08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повысить профессиональные компетентность и мастерство учителей-предметников, включающих в себя способность и готовность самостоятельно </w:t>
      </w:r>
      <w:r w:rsidRPr="002B085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проектировать уроки и внеурочные занятия</w:t>
      </w:r>
      <w:r w:rsidRPr="002B08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технологии системно-</w:t>
      </w:r>
      <w:proofErr w:type="spellStart"/>
      <w:r w:rsidRPr="002B08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деятельностного</w:t>
      </w:r>
      <w:proofErr w:type="spellEnd"/>
      <w:r w:rsidRPr="002B085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метода.</w:t>
      </w:r>
    </w:p>
    <w:p w:rsidR="002B0856" w:rsidRPr="002B0856" w:rsidRDefault="002B0856" w:rsidP="002B0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деятельность в гимназии направлена на формирование научно-исследовательской компетентности обучающихся и педагогов, реализующуюся в следующих инновационных площадках </w:t>
      </w:r>
      <w:proofErr w:type="gramStart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уровней: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9"/>
        <w:gridCol w:w="1501"/>
        <w:gridCol w:w="654"/>
        <w:gridCol w:w="988"/>
        <w:gridCol w:w="1351"/>
        <w:gridCol w:w="1385"/>
        <w:gridCol w:w="848"/>
        <w:gridCol w:w="1215"/>
      </w:tblGrid>
      <w:tr w:rsidR="002B0856" w:rsidRPr="002B0856" w:rsidTr="003C7FFE">
        <w:tc>
          <w:tcPr>
            <w:tcW w:w="9571" w:type="dxa"/>
            <w:gridSpan w:val="8"/>
          </w:tcPr>
          <w:p w:rsidR="002B0856" w:rsidRPr="002B0856" w:rsidRDefault="002B0856" w:rsidP="002B0856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инновационной, экспериментальной деятельности (данные на 01.06.2017)</w:t>
            </w:r>
          </w:p>
        </w:tc>
      </w:tr>
      <w:tr w:rsidR="002B0856" w:rsidRPr="002B0856" w:rsidTr="003C7FFE">
        <w:tc>
          <w:tcPr>
            <w:tcW w:w="1629" w:type="dxa"/>
            <w:vMerge w:val="restart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 инновационной, экспериментальной, </w:t>
            </w:r>
            <w:proofErr w:type="spellStart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стажировочной</w:t>
            </w:r>
            <w:proofErr w:type="spellEnd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501" w:type="dxa"/>
            <w:vMerge w:val="restart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описания</w:t>
            </w:r>
          </w:p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(экспериментальная программа, инновационный проект, </w:t>
            </w:r>
            <w:proofErr w:type="spellStart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стажировочная</w:t>
            </w:r>
            <w:proofErr w:type="spellEnd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программа, </w:t>
            </w:r>
            <w:proofErr w:type="spellStart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и.т.д</w:t>
            </w:r>
            <w:proofErr w:type="spellEnd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42" w:type="dxa"/>
            <w:gridSpan w:val="2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реализации</w:t>
            </w:r>
          </w:p>
        </w:tc>
        <w:tc>
          <w:tcPr>
            <w:tcW w:w="1351" w:type="dxa"/>
            <w:vMerge w:val="restart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статуса (международный,</w:t>
            </w:r>
            <w:proofErr w:type="gramEnd"/>
          </w:p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всероссийский, региональный, </w:t>
            </w:r>
          </w:p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областной, муниципальный)</w:t>
            </w:r>
          </w:p>
        </w:tc>
        <w:tc>
          <w:tcPr>
            <w:tcW w:w="1385" w:type="dxa"/>
            <w:vMerge w:val="restart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Подтверждающий документ (кем выдан, №, когда)</w:t>
            </w:r>
          </w:p>
        </w:tc>
        <w:tc>
          <w:tcPr>
            <w:tcW w:w="2063" w:type="dxa"/>
            <w:gridSpan w:val="2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</w:t>
            </w:r>
          </w:p>
        </w:tc>
      </w:tr>
      <w:tr w:rsidR="002B0856" w:rsidRPr="002B0856" w:rsidTr="003C7FFE">
        <w:tc>
          <w:tcPr>
            <w:tcW w:w="1629" w:type="dxa"/>
            <w:vMerge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vMerge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988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1351" w:type="dxa"/>
            <w:vMerge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педагогов</w:t>
            </w:r>
          </w:p>
        </w:tc>
        <w:tc>
          <w:tcPr>
            <w:tcW w:w="1215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воспитанников, обучающихся</w:t>
            </w:r>
          </w:p>
        </w:tc>
      </w:tr>
      <w:tr w:rsidR="002B0856" w:rsidRPr="002B0856" w:rsidTr="003C7FFE">
        <w:tc>
          <w:tcPr>
            <w:tcW w:w="1629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Механизмы внедрения системно-</w:t>
            </w:r>
            <w:proofErr w:type="spellStart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деятельностного</w:t>
            </w:r>
            <w:proofErr w:type="spellEnd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подхода с позиций непрерывности образования (ДО - НОО – ООО)</w:t>
            </w:r>
          </w:p>
        </w:tc>
        <w:tc>
          <w:tcPr>
            <w:tcW w:w="1501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</w:t>
            </w:r>
          </w:p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Инновационная карта </w:t>
            </w:r>
          </w:p>
        </w:tc>
        <w:tc>
          <w:tcPr>
            <w:tcW w:w="654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988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351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1385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№084-фип о сотрудничестве от 26.03.2015 г.</w:t>
            </w:r>
          </w:p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Сертификат №084/2015 – </w:t>
            </w:r>
            <w:proofErr w:type="spellStart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фип</w:t>
            </w:r>
            <w:proofErr w:type="spellEnd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(приказ </w:t>
            </w:r>
            <w:proofErr w:type="spellStart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МинОбр</w:t>
            </w:r>
            <w:proofErr w:type="spellEnd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науки РФ №1600 от 19.12.2014 г.)</w:t>
            </w:r>
          </w:p>
        </w:tc>
        <w:tc>
          <w:tcPr>
            <w:tcW w:w="848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5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</w:tr>
      <w:tr w:rsidR="002B0856" w:rsidRPr="002B0856" w:rsidTr="003C7FFE">
        <w:tc>
          <w:tcPr>
            <w:tcW w:w="1629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Теоретико-педагогическое обеспечение формирования межкультурных коммуникаций в области международного сотрудничества в общем образовании как факторе развития одаренности обучающихся, обеспечивающем повышение качества фундаментальной общеобразовательной подготовки</w:t>
            </w:r>
            <w:proofErr w:type="gramEnd"/>
          </w:p>
        </w:tc>
        <w:tc>
          <w:tcPr>
            <w:tcW w:w="1501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</w:t>
            </w:r>
          </w:p>
        </w:tc>
        <w:tc>
          <w:tcPr>
            <w:tcW w:w="654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 2016г.</w:t>
            </w:r>
          </w:p>
        </w:tc>
        <w:tc>
          <w:tcPr>
            <w:tcW w:w="988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31.12.2018г.</w:t>
            </w:r>
          </w:p>
        </w:tc>
        <w:tc>
          <w:tcPr>
            <w:tcW w:w="1351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1385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Приказ№2 от 12.01.2016г. (</w:t>
            </w:r>
            <w:proofErr w:type="gramStart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исполнении решения ученого совета ФГБНУ «ИПИО РАО» от 29.12.2015г. протокол №3)</w:t>
            </w:r>
          </w:p>
        </w:tc>
        <w:tc>
          <w:tcPr>
            <w:tcW w:w="848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5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</w:t>
            </w:r>
          </w:p>
        </w:tc>
      </w:tr>
      <w:tr w:rsidR="002B0856" w:rsidRPr="002B0856" w:rsidTr="003C7FFE">
        <w:tc>
          <w:tcPr>
            <w:tcW w:w="1629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мотивации обучающихся гимназии обучающихся гимназии к смысловому досуговому чтению через освоение приемов </w:t>
            </w:r>
            <w:proofErr w:type="spellStart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медиапроектиров</w:t>
            </w: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ания</w:t>
            </w:r>
            <w:proofErr w:type="spellEnd"/>
          </w:p>
        </w:tc>
        <w:tc>
          <w:tcPr>
            <w:tcW w:w="1501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Инновационная программа</w:t>
            </w:r>
          </w:p>
        </w:tc>
        <w:tc>
          <w:tcPr>
            <w:tcW w:w="654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988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1351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1385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Распоряжение департамента образования администрации </w:t>
            </w:r>
            <w:proofErr w:type="spellStart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</w:t>
            </w:r>
            <w:proofErr w:type="spellEnd"/>
          </w:p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№718р от 15.11.2016г.</w:t>
            </w:r>
          </w:p>
        </w:tc>
        <w:tc>
          <w:tcPr>
            <w:tcW w:w="848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5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2B0856" w:rsidRPr="002B0856" w:rsidTr="003C7FFE">
        <w:tc>
          <w:tcPr>
            <w:tcW w:w="1629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Развитие мотивации к смысловому досуговому чтению через освоение приёмов </w:t>
            </w:r>
            <w:proofErr w:type="spellStart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медиапроектирования</w:t>
            </w:r>
            <w:proofErr w:type="spellEnd"/>
          </w:p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инновационный проект</w:t>
            </w:r>
          </w:p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«Доказательная педагогическая </w:t>
            </w:r>
            <w:proofErr w:type="spellStart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инноватика</w:t>
            </w:r>
            <w:proofErr w:type="spellEnd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4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88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351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1385" w:type="dxa"/>
          </w:tcPr>
          <w:p w:rsidR="002B0856" w:rsidRPr="002B0856" w:rsidRDefault="002B0856" w:rsidP="002B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Соглашение о создании инновационной площадки гимназии с ФГБНУ «Институт стратегии развития образования РАН» от 7.04.2017г.</w:t>
            </w:r>
          </w:p>
        </w:tc>
        <w:tc>
          <w:tcPr>
            <w:tcW w:w="848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5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</w:tbl>
    <w:p w:rsidR="002B0856" w:rsidRPr="002B0856" w:rsidRDefault="002B0856" w:rsidP="002B08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856" w:rsidRPr="002B0856" w:rsidRDefault="002B0856" w:rsidP="002B0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856">
        <w:rPr>
          <w:rFonts w:ascii="Times New Roman" w:eastAsia="Calibri" w:hAnsi="Times New Roman" w:cs="Times New Roman"/>
          <w:b/>
          <w:sz w:val="24"/>
          <w:szCs w:val="24"/>
        </w:rPr>
        <w:t>Реализация ФИП «Механизмы внедрения системно-</w:t>
      </w:r>
      <w:proofErr w:type="spellStart"/>
      <w:r w:rsidRPr="002B0856">
        <w:rPr>
          <w:rFonts w:ascii="Times New Roman" w:eastAsia="Calibri" w:hAnsi="Times New Roman" w:cs="Times New Roman"/>
          <w:b/>
          <w:sz w:val="24"/>
          <w:szCs w:val="24"/>
        </w:rPr>
        <w:t>деятельностного</w:t>
      </w:r>
      <w:proofErr w:type="spellEnd"/>
      <w:r w:rsidRPr="002B0856">
        <w:rPr>
          <w:rFonts w:ascii="Times New Roman" w:eastAsia="Calibri" w:hAnsi="Times New Roman" w:cs="Times New Roman"/>
          <w:b/>
          <w:sz w:val="24"/>
          <w:szCs w:val="24"/>
        </w:rPr>
        <w:t xml:space="preserve"> подхода с позиций непрерывности образования (ДО – НОО – ООО)» </w:t>
      </w:r>
    </w:p>
    <w:p w:rsidR="002B0856" w:rsidRPr="002B0856" w:rsidRDefault="002B0856" w:rsidP="002B08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856" w:rsidRPr="002B0856" w:rsidRDefault="002B0856" w:rsidP="002B0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08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2016-2017 учебном году в гимназии апробировались непрерывный курс по математике Л.Г. </w:t>
      </w:r>
      <w:proofErr w:type="spellStart"/>
      <w:r w:rsidRPr="002B0856">
        <w:rPr>
          <w:rFonts w:ascii="Times New Roman" w:eastAsia="Times New Roman" w:hAnsi="Times New Roman" w:cs="Times New Roman"/>
          <w:sz w:val="24"/>
          <w:szCs w:val="20"/>
          <w:lang w:eastAsia="ru-RU"/>
        </w:rPr>
        <w:t>Петерсон</w:t>
      </w:r>
      <w:proofErr w:type="spellEnd"/>
      <w:r w:rsidRPr="002B08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«Учусь учиться» в 5-6 классах и в 1 классах учебный курс «Удивительный мир математики».</w:t>
      </w:r>
    </w:p>
    <w:p w:rsidR="002B0856" w:rsidRPr="002B0856" w:rsidRDefault="002B0856" w:rsidP="002B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085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Повышение квалификации и развитие педагогической компетентности в 2016-2017 учебном году продолжалось через проведение следующих мероприятий:</w:t>
      </w:r>
    </w:p>
    <w:p w:rsidR="002B0856" w:rsidRPr="002B0856" w:rsidRDefault="002B0856" w:rsidP="002B085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учебно-методических сессий, на которых</w:t>
      </w:r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педагогов с 31 октября по 2 ноября 2016 г. прошли </w:t>
      </w:r>
      <w:proofErr w:type="gramStart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Негосударственного образовательного учреждения «Институт системно-</w:t>
      </w:r>
      <w:proofErr w:type="spellStart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педагогики». Тема семинара «Механизмы реализации ФГОС на основе системно-</w:t>
      </w:r>
      <w:proofErr w:type="spellStart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подхода: от теории к практике» (в объеме 24 ч);</w:t>
      </w:r>
    </w:p>
    <w:p w:rsidR="002B0856" w:rsidRPr="002B0856" w:rsidRDefault="002B0856" w:rsidP="002B085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дистанционных курсах – 17 педагогов;</w:t>
      </w:r>
    </w:p>
    <w:p w:rsidR="002B0856" w:rsidRPr="002B0856" w:rsidRDefault="002B0856" w:rsidP="002B0856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4 творческих лабораторий площадки – 25 педагогов.</w:t>
      </w:r>
    </w:p>
    <w:p w:rsidR="002B0856" w:rsidRPr="002B0856" w:rsidRDefault="002B0856" w:rsidP="002B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педагогами технологии СДТ Л.Г. </w:t>
      </w:r>
      <w:proofErr w:type="spellStart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овладения умения конструировать уроки в соответствии с ней, учителями-предметниками проведено 16 открытых уроков и занятий в 1-6 классах гимназии по следующим предметам и курсам: географии (2), биология (1), английский язык (2), немецкий язык (1), французский язык (1), технология (2), русский язык (3), тематический классный час (1), математике (3).</w:t>
      </w:r>
      <w:proofErr w:type="gramEnd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856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Свой опыт работы по реализации технологии и достижению новых образовательных результатов на уроках представили 20 педагогов гимназии разных предметных областей на муниципальном уровне.</w:t>
      </w:r>
    </w:p>
    <w:p w:rsidR="002B0856" w:rsidRPr="002B0856" w:rsidRDefault="002B0856" w:rsidP="002B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2B085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2B0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международном педагогическом конкурсе «Учу учиться»  учителями представлено 10 конкурсных материалов по данной технологии, из них по итогам конкурса 7 стали победителями и 3 призерами. Их работы выставлены на сайте конкурса </w:t>
      </w:r>
      <w:hyperlink r:id="rId6" w:history="1">
        <w:r w:rsidRPr="002B085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http://www.sch2000.ru/konkurs-uchu-uchitsya/works/</w:t>
        </w:r>
      </w:hyperlink>
    </w:p>
    <w:p w:rsidR="002B0856" w:rsidRPr="002B0856" w:rsidRDefault="002B0856" w:rsidP="002B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учебном году в рамках данной площадки педагоги работали в 4 творческих лабораториях.</w:t>
      </w:r>
    </w:p>
    <w:p w:rsidR="002B0856" w:rsidRPr="002B0856" w:rsidRDefault="002B0856" w:rsidP="002B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Лаборатория №1 </w:t>
      </w:r>
    </w:p>
    <w:p w:rsidR="002B0856" w:rsidRPr="002B0856" w:rsidRDefault="002B0856" w:rsidP="002B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«Математическое развитие школьников в условиях реализации ФГОС и Концепции развития математического образования (1–9 классы)»</w:t>
      </w:r>
    </w:p>
    <w:p w:rsidR="002B0856" w:rsidRPr="002B0856" w:rsidRDefault="002B0856" w:rsidP="002B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1"/>
        <w:gridCol w:w="1465"/>
        <w:gridCol w:w="1939"/>
        <w:gridCol w:w="1370"/>
      </w:tblGrid>
      <w:tr w:rsidR="002B0856" w:rsidRPr="002B0856" w:rsidTr="003C7FFE">
        <w:trPr>
          <w:cantSplit/>
          <w:jc w:val="center"/>
        </w:trPr>
        <w:tc>
          <w:tcPr>
            <w:tcW w:w="2641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465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Уровень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Обучение на дистанционных курсах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Обучение на семинаре</w:t>
            </w:r>
          </w:p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(выездные курсы)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641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Учитель начальных классов.</w:t>
            </w:r>
          </w:p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465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Группа 2 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641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Учитель начальных классов.</w:t>
            </w:r>
          </w:p>
        </w:tc>
        <w:tc>
          <w:tcPr>
            <w:tcW w:w="1465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Группа 2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+</w:t>
            </w:r>
          </w:p>
        </w:tc>
      </w:tr>
    </w:tbl>
    <w:p w:rsidR="002B0856" w:rsidRPr="002B0856" w:rsidRDefault="002B0856" w:rsidP="002B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2B0856" w:rsidRPr="002B0856" w:rsidRDefault="002B0856" w:rsidP="002B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268"/>
      </w:tblGrid>
      <w:tr w:rsidR="002B0856" w:rsidRPr="002B0856" w:rsidTr="003C7FFE">
        <w:tc>
          <w:tcPr>
            <w:tcW w:w="7196" w:type="dxa"/>
            <w:shd w:val="clear" w:color="auto" w:fill="auto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0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Вид обратной связи </w:t>
            </w:r>
          </w:p>
        </w:tc>
        <w:tc>
          <w:tcPr>
            <w:tcW w:w="2268" w:type="dxa"/>
            <w:shd w:val="clear" w:color="auto" w:fill="auto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0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 отправки файлов</w:t>
            </w:r>
          </w:p>
        </w:tc>
      </w:tr>
      <w:tr w:rsidR="002B0856" w:rsidRPr="002B0856" w:rsidTr="003C7FFE">
        <w:tc>
          <w:tcPr>
            <w:tcW w:w="7196" w:type="dxa"/>
            <w:shd w:val="clear" w:color="auto" w:fill="auto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856">
              <w:rPr>
                <w:rFonts w:ascii="Times New Roman" w:eastAsia="Calibri" w:hAnsi="Times New Roman" w:cs="Times New Roman"/>
                <w:sz w:val="18"/>
                <w:szCs w:val="18"/>
              </w:rPr>
              <w:t>1.Видеофрагменты урока математики планировали снять во 2 полугодии с использованием электронного учебника, но оказалось, что в ЭУ для 2 класса в 3 части программа для 3 класса.</w:t>
            </w:r>
          </w:p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856">
              <w:rPr>
                <w:rFonts w:ascii="Times New Roman" w:eastAsia="Calibri" w:hAnsi="Times New Roman" w:cs="Times New Roman"/>
                <w:sz w:val="18"/>
                <w:szCs w:val="18"/>
              </w:rPr>
              <w:t>2.Проведены открытые мероприятия на город:</w:t>
            </w:r>
          </w:p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B08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Конструирование основы урока открытия новых знаний на примере математики во 2В классе. </w:t>
            </w:r>
            <w:r w:rsidRPr="002B0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Деление. </w:t>
            </w:r>
            <w:r w:rsidRPr="002B085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Светлана Валерьевна Бабушкина, учитель начальных классов</w:t>
            </w:r>
          </w:p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85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3.</w:t>
            </w:r>
            <w:r w:rsidRPr="002B08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Практико-ориентированный семинар (выездные курсы): 31.10-2.11.16г.</w:t>
            </w:r>
          </w:p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0856">
              <w:rPr>
                <w:rFonts w:ascii="Times New Roman" w:eastAsia="Calibri" w:hAnsi="Times New Roman" w:cs="Times New Roman"/>
                <w:sz w:val="18"/>
                <w:szCs w:val="18"/>
              </w:rPr>
              <w:t>4.Дистанционные курсы.</w:t>
            </w:r>
          </w:p>
        </w:tc>
        <w:tc>
          <w:tcPr>
            <w:tcW w:w="2268" w:type="dxa"/>
            <w:shd w:val="clear" w:color="auto" w:fill="auto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0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Нет</w:t>
            </w:r>
          </w:p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0856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2B085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B0856">
              <w:rPr>
                <w:rFonts w:ascii="Times New Roman" w:eastAsia="Calibri" w:hAnsi="Times New Roman" w:cs="Times New Roman"/>
                <w:sz w:val="18"/>
                <w:szCs w:val="18"/>
              </w:rPr>
              <w:t>31.03.2017г.</w:t>
            </w:r>
          </w:p>
        </w:tc>
      </w:tr>
    </w:tbl>
    <w:p w:rsidR="002B0856" w:rsidRPr="002B0856" w:rsidRDefault="002B0856" w:rsidP="002B08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2B0856">
        <w:rPr>
          <w:rFonts w:ascii="Times New Roman" w:eastAsia="Calibri" w:hAnsi="Times New Roman" w:cs="Times New Roman"/>
          <w:b/>
          <w:sz w:val="24"/>
          <w:szCs w:val="28"/>
        </w:rPr>
        <w:t>Выводы:</w:t>
      </w:r>
    </w:p>
    <w:p w:rsidR="002B0856" w:rsidRPr="002B0856" w:rsidRDefault="002B0856" w:rsidP="002B0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B0856">
        <w:rPr>
          <w:rFonts w:ascii="Times New Roman" w:eastAsia="Calibri" w:hAnsi="Times New Roman" w:cs="Times New Roman"/>
          <w:sz w:val="24"/>
          <w:szCs w:val="28"/>
        </w:rPr>
        <w:t xml:space="preserve">- Освоение методики работы по курсу «Учусь учиться» проходило </w:t>
      </w:r>
      <w:proofErr w:type="gramStart"/>
      <w:r w:rsidRPr="002B0856">
        <w:rPr>
          <w:rFonts w:ascii="Times New Roman" w:eastAsia="Calibri" w:hAnsi="Times New Roman" w:cs="Times New Roman"/>
          <w:sz w:val="24"/>
          <w:szCs w:val="28"/>
        </w:rPr>
        <w:t>через</w:t>
      </w:r>
      <w:proofErr w:type="gramEnd"/>
    </w:p>
    <w:p w:rsidR="002B0856" w:rsidRPr="002B0856" w:rsidRDefault="002B0856" w:rsidP="002B085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B0856">
        <w:rPr>
          <w:rFonts w:ascii="Times New Roman" w:eastAsia="Calibri" w:hAnsi="Times New Roman" w:cs="Times New Roman"/>
          <w:sz w:val="24"/>
          <w:szCs w:val="28"/>
        </w:rPr>
        <w:t>самообразование – 2 чел.;</w:t>
      </w:r>
    </w:p>
    <w:p w:rsidR="002B0856" w:rsidRPr="002B0856" w:rsidRDefault="002B0856" w:rsidP="002B085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B0856">
        <w:rPr>
          <w:rFonts w:ascii="Times New Roman" w:eastAsia="Calibri" w:hAnsi="Times New Roman" w:cs="Times New Roman"/>
          <w:sz w:val="24"/>
          <w:szCs w:val="28"/>
        </w:rPr>
        <w:t>дистанционные курсы - 2 чел.;</w:t>
      </w:r>
    </w:p>
    <w:p w:rsidR="002B0856" w:rsidRPr="002B0856" w:rsidRDefault="002B0856" w:rsidP="002B0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B0856">
        <w:rPr>
          <w:rFonts w:ascii="Times New Roman" w:eastAsia="Calibri" w:hAnsi="Times New Roman" w:cs="Times New Roman"/>
          <w:sz w:val="24"/>
          <w:szCs w:val="28"/>
        </w:rPr>
        <w:t xml:space="preserve">- Использование педагогами ЭФУ по математике:  1А (Никулина Т.А.) и 2В (Бабушкина С.В.) </w:t>
      </w:r>
    </w:p>
    <w:p w:rsidR="002B0856" w:rsidRPr="002B0856" w:rsidRDefault="002B0856" w:rsidP="002B0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B0856">
        <w:rPr>
          <w:rFonts w:ascii="Times New Roman" w:eastAsia="Calibri" w:hAnsi="Times New Roman" w:cs="Times New Roman"/>
          <w:sz w:val="24"/>
          <w:szCs w:val="28"/>
        </w:rPr>
        <w:t>- В гимназии разработан учебный курс «Удивительный мир математики» для 1-2 классов, где используется ЭУ.</w:t>
      </w:r>
    </w:p>
    <w:p w:rsidR="002B0856" w:rsidRPr="002B0856" w:rsidRDefault="002B0856" w:rsidP="002B0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B0856" w:rsidRPr="002B0856" w:rsidRDefault="002B0856" w:rsidP="002B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Лаборатория №2 </w:t>
      </w:r>
    </w:p>
    <w:p w:rsidR="002B0856" w:rsidRPr="002B0856" w:rsidRDefault="002B0856" w:rsidP="002B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</w:t>
      </w:r>
      <w:proofErr w:type="spellStart"/>
      <w:r w:rsidRPr="002B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2B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личностных результатов ФГОС НОО на основе реализации </w:t>
      </w:r>
      <w:proofErr w:type="spellStart"/>
      <w:r w:rsidRPr="002B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надпредметного</w:t>
      </w:r>
      <w:proofErr w:type="spellEnd"/>
      <w:r w:rsidRPr="002B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«Мир деятельности» (1–4 классы)»</w:t>
      </w:r>
    </w:p>
    <w:p w:rsidR="002B0856" w:rsidRPr="002B0856" w:rsidRDefault="002B0856" w:rsidP="002B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4"/>
        <w:gridCol w:w="1248"/>
        <w:gridCol w:w="1907"/>
        <w:gridCol w:w="1348"/>
      </w:tblGrid>
      <w:tr w:rsidR="002B0856" w:rsidRPr="002B0856" w:rsidTr="003C7FFE">
        <w:trPr>
          <w:cantSplit/>
          <w:jc w:val="center"/>
        </w:trPr>
        <w:tc>
          <w:tcPr>
            <w:tcW w:w="3054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248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Уровень</w:t>
            </w:r>
          </w:p>
        </w:tc>
        <w:tc>
          <w:tcPr>
            <w:tcW w:w="1907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Обучение на дистанционных курсах</w:t>
            </w:r>
          </w:p>
        </w:tc>
        <w:tc>
          <w:tcPr>
            <w:tcW w:w="1348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Обучение на семинаре</w:t>
            </w:r>
          </w:p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(выездные курсы)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3054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Учитель начальных классов.</w:t>
            </w:r>
          </w:p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248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продвинутый</w:t>
            </w:r>
          </w:p>
        </w:tc>
        <w:tc>
          <w:tcPr>
            <w:tcW w:w="1907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Группа 2</w:t>
            </w:r>
          </w:p>
        </w:tc>
        <w:tc>
          <w:tcPr>
            <w:tcW w:w="1348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3054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Учитель начальных классов.</w:t>
            </w:r>
          </w:p>
        </w:tc>
        <w:tc>
          <w:tcPr>
            <w:tcW w:w="1248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продвинутый</w:t>
            </w:r>
          </w:p>
        </w:tc>
        <w:tc>
          <w:tcPr>
            <w:tcW w:w="1907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Группа 2</w:t>
            </w:r>
          </w:p>
        </w:tc>
        <w:tc>
          <w:tcPr>
            <w:tcW w:w="1348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3054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Учитель начальных классов.</w:t>
            </w:r>
          </w:p>
        </w:tc>
        <w:tc>
          <w:tcPr>
            <w:tcW w:w="1248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продвинутый</w:t>
            </w:r>
          </w:p>
        </w:tc>
        <w:tc>
          <w:tcPr>
            <w:tcW w:w="1907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3054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Учитель начальных классов.</w:t>
            </w:r>
          </w:p>
        </w:tc>
        <w:tc>
          <w:tcPr>
            <w:tcW w:w="1248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продвинутый</w:t>
            </w:r>
          </w:p>
        </w:tc>
        <w:tc>
          <w:tcPr>
            <w:tcW w:w="1907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3054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Учитель начальных классов.</w:t>
            </w:r>
          </w:p>
        </w:tc>
        <w:tc>
          <w:tcPr>
            <w:tcW w:w="1248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продвинутый</w:t>
            </w:r>
          </w:p>
        </w:tc>
        <w:tc>
          <w:tcPr>
            <w:tcW w:w="1907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3054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Учитель начальных классов.</w:t>
            </w:r>
          </w:p>
        </w:tc>
        <w:tc>
          <w:tcPr>
            <w:tcW w:w="1248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продвинутый</w:t>
            </w:r>
          </w:p>
        </w:tc>
        <w:tc>
          <w:tcPr>
            <w:tcW w:w="1907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+</w:t>
            </w:r>
          </w:p>
        </w:tc>
      </w:tr>
    </w:tbl>
    <w:p w:rsidR="002B0856" w:rsidRPr="002B0856" w:rsidRDefault="002B0856" w:rsidP="002B0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2B0856" w:rsidRPr="002B0856" w:rsidRDefault="002B0856" w:rsidP="002B0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B0856">
        <w:rPr>
          <w:rFonts w:ascii="Times New Roman" w:eastAsia="Calibri" w:hAnsi="Times New Roman" w:cs="Times New Roman"/>
          <w:b/>
          <w:sz w:val="24"/>
          <w:szCs w:val="28"/>
        </w:rPr>
        <w:t>Результаты:</w:t>
      </w: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1"/>
      </w:tblGrid>
      <w:tr w:rsidR="002B0856" w:rsidRPr="002B0856" w:rsidTr="003C7FFE">
        <w:trPr>
          <w:jc w:val="center"/>
        </w:trPr>
        <w:tc>
          <w:tcPr>
            <w:tcW w:w="3828" w:type="dxa"/>
            <w:shd w:val="clear" w:color="auto" w:fill="auto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B0856">
              <w:rPr>
                <w:rFonts w:ascii="Times New Roman" w:eastAsia="Calibri" w:hAnsi="Times New Roman" w:cs="Times New Roman"/>
                <w:b/>
                <w:sz w:val="20"/>
              </w:rPr>
              <w:t xml:space="preserve">Вид обратной связи </w:t>
            </w:r>
          </w:p>
        </w:tc>
        <w:tc>
          <w:tcPr>
            <w:tcW w:w="2551" w:type="dxa"/>
            <w:shd w:val="clear" w:color="auto" w:fill="auto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B0856">
              <w:rPr>
                <w:rFonts w:ascii="Times New Roman" w:eastAsia="Calibri" w:hAnsi="Times New Roman" w:cs="Times New Roman"/>
                <w:b/>
                <w:sz w:val="20"/>
              </w:rPr>
              <w:t>Дата отправки файлов</w:t>
            </w:r>
          </w:p>
        </w:tc>
      </w:tr>
      <w:tr w:rsidR="002B0856" w:rsidRPr="002B0856" w:rsidTr="003C7FFE">
        <w:trPr>
          <w:jc w:val="center"/>
        </w:trPr>
        <w:tc>
          <w:tcPr>
            <w:tcW w:w="3828" w:type="dxa"/>
            <w:shd w:val="clear" w:color="auto" w:fill="auto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B0856">
              <w:rPr>
                <w:rFonts w:ascii="Times New Roman" w:eastAsia="Calibri" w:hAnsi="Times New Roman" w:cs="Times New Roman"/>
                <w:sz w:val="20"/>
              </w:rPr>
              <w:t xml:space="preserve">Предоставлены </w:t>
            </w:r>
            <w:proofErr w:type="gramStart"/>
            <w:r w:rsidRPr="002B0856">
              <w:rPr>
                <w:rFonts w:ascii="Times New Roman" w:eastAsia="Calibri" w:hAnsi="Times New Roman" w:cs="Times New Roman"/>
                <w:sz w:val="20"/>
              </w:rPr>
              <w:t>видео записи</w:t>
            </w:r>
            <w:proofErr w:type="gramEnd"/>
            <w:r w:rsidRPr="002B0856">
              <w:rPr>
                <w:rFonts w:ascii="Times New Roman" w:eastAsia="Calibri" w:hAnsi="Times New Roman" w:cs="Times New Roman"/>
                <w:sz w:val="20"/>
              </w:rPr>
              <w:t xml:space="preserve"> занятий по темам «Как исправить свою ошибку», «Учусь называть свое затруднение».</w:t>
            </w:r>
          </w:p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B0856">
              <w:rPr>
                <w:rFonts w:ascii="Times New Roman" w:eastAsia="Calibri" w:hAnsi="Times New Roman" w:cs="Times New Roman"/>
                <w:sz w:val="20"/>
              </w:rPr>
              <w:t>Отправлены файлы с результатами по наблюдению, тестированию и практической работе.</w:t>
            </w:r>
          </w:p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856">
              <w:rPr>
                <w:rFonts w:ascii="Times New Roman" w:eastAsia="Calibri" w:hAnsi="Times New Roman" w:cs="Times New Roman"/>
              </w:rPr>
              <w:t>Отправлены</w:t>
            </w:r>
          </w:p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0856">
              <w:rPr>
                <w:rFonts w:ascii="Times New Roman" w:eastAsia="Calibri" w:hAnsi="Times New Roman" w:cs="Times New Roman"/>
              </w:rPr>
              <w:t>*Открытое занятие и анализ занятия на 2 городских семинарах (информация выставлена в календаре событий)</w:t>
            </w:r>
          </w:p>
        </w:tc>
      </w:tr>
    </w:tbl>
    <w:p w:rsidR="002B0856" w:rsidRPr="002B0856" w:rsidRDefault="002B0856" w:rsidP="002B08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2B0856">
        <w:rPr>
          <w:rFonts w:ascii="Times New Roman" w:eastAsia="Calibri" w:hAnsi="Times New Roman" w:cs="Times New Roman"/>
          <w:b/>
          <w:sz w:val="24"/>
          <w:szCs w:val="28"/>
        </w:rPr>
        <w:t>Выводы:</w:t>
      </w:r>
    </w:p>
    <w:p w:rsidR="002B0856" w:rsidRPr="002B0856" w:rsidRDefault="002B0856" w:rsidP="002B0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856">
        <w:rPr>
          <w:rFonts w:ascii="Times New Roman" w:eastAsia="Calibri" w:hAnsi="Times New Roman" w:cs="Times New Roman"/>
          <w:sz w:val="24"/>
          <w:szCs w:val="24"/>
        </w:rPr>
        <w:t>- Результаты представлены 1 педагогом (Агафонова С.В.).</w:t>
      </w:r>
    </w:p>
    <w:p w:rsidR="002B0856" w:rsidRPr="002B0856" w:rsidRDefault="002B0856" w:rsidP="002B0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856">
        <w:rPr>
          <w:rFonts w:ascii="Times New Roman" w:eastAsia="Times New Roman" w:hAnsi="Times New Roman" w:cs="Times New Roman"/>
          <w:sz w:val="24"/>
          <w:szCs w:val="24"/>
        </w:rPr>
        <w:t>- Проводился курс «Мир деятельности» в следующих классах:</w:t>
      </w:r>
    </w:p>
    <w:p w:rsidR="002B0856" w:rsidRPr="002B0856" w:rsidRDefault="002B0856" w:rsidP="002B0856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856">
        <w:rPr>
          <w:rFonts w:ascii="Times New Roman" w:eastAsia="Times New Roman" w:hAnsi="Times New Roman" w:cs="Times New Roman"/>
          <w:sz w:val="24"/>
          <w:szCs w:val="24"/>
        </w:rPr>
        <w:t>в параллели 1 классов:  3 классов</w:t>
      </w:r>
    </w:p>
    <w:p w:rsidR="002B0856" w:rsidRPr="002B0856" w:rsidRDefault="002B0856" w:rsidP="002B0856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856">
        <w:rPr>
          <w:rFonts w:ascii="Times New Roman" w:eastAsia="Times New Roman" w:hAnsi="Times New Roman" w:cs="Times New Roman"/>
          <w:sz w:val="24"/>
          <w:szCs w:val="24"/>
        </w:rPr>
        <w:t>в параллели 2 классов:  3 классов</w:t>
      </w:r>
    </w:p>
    <w:p w:rsidR="002B0856" w:rsidRPr="002B0856" w:rsidRDefault="002B0856" w:rsidP="002B0856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856">
        <w:rPr>
          <w:rFonts w:ascii="Times New Roman" w:eastAsia="Times New Roman" w:hAnsi="Times New Roman" w:cs="Times New Roman"/>
          <w:sz w:val="24"/>
          <w:szCs w:val="24"/>
        </w:rPr>
        <w:t>в параллели 3 классов:  0 классов</w:t>
      </w:r>
    </w:p>
    <w:p w:rsidR="002B0856" w:rsidRPr="002B0856" w:rsidRDefault="002B0856" w:rsidP="002B0856">
      <w:pPr>
        <w:numPr>
          <w:ilvl w:val="0"/>
          <w:numId w:val="3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856">
        <w:rPr>
          <w:rFonts w:ascii="Times New Roman" w:eastAsia="Times New Roman" w:hAnsi="Times New Roman" w:cs="Times New Roman"/>
          <w:sz w:val="24"/>
          <w:szCs w:val="24"/>
        </w:rPr>
        <w:t>в параллели 4 классов:  0 классов.</w:t>
      </w:r>
    </w:p>
    <w:p w:rsidR="002B0856" w:rsidRPr="002B0856" w:rsidRDefault="002B0856" w:rsidP="002B085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856">
        <w:rPr>
          <w:rFonts w:ascii="Times New Roman" w:eastAsia="Times New Roman" w:hAnsi="Times New Roman" w:cs="Times New Roman"/>
          <w:sz w:val="24"/>
          <w:szCs w:val="24"/>
        </w:rPr>
        <w:t>- Используемые формы мониторинга: анкетирование родителей и детей, текущая диагностика с заполнением карты наблюдения и итоговая диагностика через выполнение практической работы.</w:t>
      </w:r>
    </w:p>
    <w:p w:rsidR="002B0856" w:rsidRPr="002B0856" w:rsidRDefault="002B0856" w:rsidP="002B085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856">
        <w:rPr>
          <w:rFonts w:ascii="Times New Roman" w:eastAsia="Times New Roman" w:hAnsi="Times New Roman" w:cs="Times New Roman"/>
          <w:sz w:val="24"/>
          <w:szCs w:val="24"/>
        </w:rPr>
        <w:t>- Проведено открытых уроков для гимназии – 2, города – 1, мастер-класс- 1 (на выездных курсах), анализ занятия на видео на городском семинаре – 1.</w:t>
      </w:r>
    </w:p>
    <w:p w:rsidR="002B0856" w:rsidRPr="002B0856" w:rsidRDefault="002B0856" w:rsidP="002B0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B0856">
        <w:rPr>
          <w:rFonts w:ascii="Times New Roman" w:eastAsia="Calibri" w:hAnsi="Times New Roman" w:cs="Times New Roman"/>
          <w:b/>
          <w:sz w:val="24"/>
          <w:szCs w:val="28"/>
        </w:rPr>
        <w:t>Лаборатория №3</w:t>
      </w:r>
    </w:p>
    <w:p w:rsidR="002B0856" w:rsidRPr="002B0856" w:rsidRDefault="002B0856" w:rsidP="002B0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B0856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ru-RU"/>
        </w:rPr>
        <w:lastRenderedPageBreak/>
        <w:t>Надпредметный</w:t>
      </w:r>
      <w:proofErr w:type="spellEnd"/>
      <w:r w:rsidRPr="002B0856">
        <w:rPr>
          <w:rFonts w:ascii="Times New Roman" w:eastAsia="Times New Roman" w:hAnsi="Times New Roman" w:cs="Times New Roman"/>
          <w:b/>
          <w:bCs/>
          <w:color w:val="333333"/>
          <w:sz w:val="24"/>
          <w:szCs w:val="18"/>
          <w:lang w:eastAsia="ru-RU"/>
        </w:rPr>
        <w:t xml:space="preserve"> курс «Мир деятельности» как основа реализации ФГОС ООО в работе педагога основной школы (5–9 классы)</w:t>
      </w:r>
    </w:p>
    <w:tbl>
      <w:tblPr>
        <w:tblW w:w="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1418"/>
      </w:tblGrid>
      <w:tr w:rsidR="002B0856" w:rsidRPr="002B0856" w:rsidTr="003C7FFE">
        <w:tc>
          <w:tcPr>
            <w:tcW w:w="4557" w:type="dxa"/>
            <w:shd w:val="clear" w:color="auto" w:fill="auto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B0856">
              <w:rPr>
                <w:rFonts w:ascii="Times New Roman" w:eastAsia="Calibri" w:hAnsi="Times New Roman" w:cs="Times New Roman"/>
                <w:b/>
                <w:sz w:val="20"/>
              </w:rPr>
              <w:t xml:space="preserve">Вид обратной связи </w:t>
            </w:r>
          </w:p>
        </w:tc>
        <w:tc>
          <w:tcPr>
            <w:tcW w:w="1418" w:type="dxa"/>
            <w:shd w:val="clear" w:color="auto" w:fill="auto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B0856">
              <w:rPr>
                <w:rFonts w:ascii="Times New Roman" w:eastAsia="Calibri" w:hAnsi="Times New Roman" w:cs="Times New Roman"/>
                <w:b/>
                <w:sz w:val="20"/>
              </w:rPr>
              <w:t>Дата отправки файлов</w:t>
            </w:r>
          </w:p>
        </w:tc>
      </w:tr>
      <w:tr w:rsidR="002B0856" w:rsidRPr="002B0856" w:rsidTr="003C7FFE">
        <w:tc>
          <w:tcPr>
            <w:tcW w:w="4557" w:type="dxa"/>
            <w:shd w:val="clear" w:color="auto" w:fill="auto"/>
          </w:tcPr>
          <w:p w:rsidR="002B0856" w:rsidRPr="002B0856" w:rsidRDefault="002B0856" w:rsidP="002B0856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6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B0856">
              <w:rPr>
                <w:rFonts w:ascii="Times New Roman" w:eastAsia="Calibri" w:hAnsi="Times New Roman" w:cs="Times New Roman"/>
                <w:sz w:val="18"/>
              </w:rPr>
              <w:t>Разработанные самостоятельно материалы.</w:t>
            </w:r>
          </w:p>
          <w:p w:rsidR="002B0856" w:rsidRPr="002B0856" w:rsidRDefault="002B0856" w:rsidP="002B0856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B0856">
              <w:rPr>
                <w:rFonts w:ascii="Times New Roman" w:eastAsia="Calibri" w:hAnsi="Times New Roman" w:cs="Times New Roman"/>
                <w:sz w:val="18"/>
              </w:rPr>
              <w:t xml:space="preserve">Файлы с результатами по наблюдению, тестированию и практической работе в 5 </w:t>
            </w:r>
            <w:proofErr w:type="spellStart"/>
            <w:r w:rsidRPr="002B0856">
              <w:rPr>
                <w:rFonts w:ascii="Times New Roman" w:eastAsia="Calibri" w:hAnsi="Times New Roman" w:cs="Times New Roman"/>
                <w:sz w:val="18"/>
              </w:rPr>
              <w:t>кл</w:t>
            </w:r>
            <w:proofErr w:type="spellEnd"/>
            <w:r w:rsidRPr="002B0856">
              <w:rPr>
                <w:rFonts w:ascii="Times New Roman" w:eastAsia="Calibri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2B0856">
              <w:rPr>
                <w:rFonts w:ascii="Times New Roman" w:eastAsia="Calibri" w:hAnsi="Times New Roman" w:cs="Times New Roman"/>
                <w:sz w:val="18"/>
              </w:rPr>
              <w:t>14.06.2017</w:t>
            </w:r>
          </w:p>
        </w:tc>
      </w:tr>
    </w:tbl>
    <w:p w:rsidR="002B0856" w:rsidRPr="002B0856" w:rsidRDefault="002B0856" w:rsidP="002B08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2B0856">
        <w:rPr>
          <w:rFonts w:ascii="Times New Roman" w:eastAsia="Calibri" w:hAnsi="Times New Roman" w:cs="Times New Roman"/>
          <w:b/>
          <w:sz w:val="24"/>
          <w:szCs w:val="28"/>
        </w:rPr>
        <w:t>Выводы:</w:t>
      </w:r>
    </w:p>
    <w:p w:rsidR="002B0856" w:rsidRPr="002B0856" w:rsidRDefault="002B0856" w:rsidP="002B0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B0856">
        <w:rPr>
          <w:rFonts w:ascii="Times New Roman" w:eastAsia="Calibri" w:hAnsi="Times New Roman" w:cs="Times New Roman"/>
          <w:sz w:val="24"/>
          <w:szCs w:val="28"/>
        </w:rPr>
        <w:t>- в течение учебного года было апробировано 8 тем курса «МИД»;</w:t>
      </w:r>
    </w:p>
    <w:p w:rsidR="002B0856" w:rsidRPr="002B0856" w:rsidRDefault="002B0856" w:rsidP="002B0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B0856">
        <w:rPr>
          <w:rFonts w:ascii="Times New Roman" w:eastAsia="Calibri" w:hAnsi="Times New Roman" w:cs="Times New Roman"/>
          <w:sz w:val="24"/>
          <w:szCs w:val="28"/>
        </w:rPr>
        <w:t>- материалы разработаны по следующим темам: «Семья - мой помощник в учении», «Учимся дружно. Слушаю и слышу».</w:t>
      </w:r>
    </w:p>
    <w:p w:rsidR="002B0856" w:rsidRPr="002B0856" w:rsidRDefault="002B0856" w:rsidP="002B0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B0856">
        <w:rPr>
          <w:rFonts w:ascii="Times New Roman" w:eastAsia="Calibri" w:hAnsi="Times New Roman" w:cs="Times New Roman"/>
          <w:sz w:val="24"/>
          <w:szCs w:val="28"/>
        </w:rPr>
        <w:t xml:space="preserve">- </w:t>
      </w:r>
      <w:proofErr w:type="gramStart"/>
      <w:r w:rsidRPr="002B0856">
        <w:rPr>
          <w:rFonts w:ascii="Times New Roman" w:eastAsia="Calibri" w:hAnsi="Times New Roman" w:cs="Times New Roman"/>
          <w:sz w:val="24"/>
          <w:szCs w:val="28"/>
        </w:rPr>
        <w:t>п</w:t>
      </w:r>
      <w:proofErr w:type="gramEnd"/>
      <w:r w:rsidRPr="002B0856">
        <w:rPr>
          <w:rFonts w:ascii="Times New Roman" w:eastAsia="Calibri" w:hAnsi="Times New Roman" w:cs="Times New Roman"/>
          <w:sz w:val="24"/>
          <w:szCs w:val="28"/>
        </w:rPr>
        <w:t>роведен входной мониторинг в 5-х классах;</w:t>
      </w:r>
    </w:p>
    <w:p w:rsidR="002B0856" w:rsidRPr="002B0856" w:rsidRDefault="002B0856" w:rsidP="002B0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B0856">
        <w:rPr>
          <w:rFonts w:ascii="Times New Roman" w:eastAsia="Calibri" w:hAnsi="Times New Roman" w:cs="Times New Roman"/>
          <w:sz w:val="24"/>
          <w:szCs w:val="28"/>
        </w:rPr>
        <w:t>- открытых мероприятий по тематике  лаборатории проведено (открытое занятие для учителей гимназии) – 1.</w:t>
      </w:r>
    </w:p>
    <w:p w:rsidR="002B0856" w:rsidRPr="002B0856" w:rsidRDefault="002B0856" w:rsidP="002B0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B0856">
        <w:rPr>
          <w:rFonts w:ascii="Times New Roman" w:eastAsia="Calibri" w:hAnsi="Times New Roman" w:cs="Times New Roman"/>
          <w:b/>
          <w:sz w:val="24"/>
          <w:szCs w:val="28"/>
        </w:rPr>
        <w:t>Лаборатория № 4</w:t>
      </w:r>
    </w:p>
    <w:p w:rsidR="002B0856" w:rsidRPr="002B0856" w:rsidRDefault="002B0856" w:rsidP="002B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«Раскрытие потенциала дидактической системы </w:t>
      </w:r>
      <w:proofErr w:type="spellStart"/>
      <w:r w:rsidRPr="002B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деятельностного</w:t>
      </w:r>
      <w:proofErr w:type="spellEnd"/>
      <w:r w:rsidRPr="002B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метода Л.Г. </w:t>
      </w:r>
      <w:proofErr w:type="spellStart"/>
      <w:r w:rsidRPr="002B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Петерсон</w:t>
      </w:r>
      <w:proofErr w:type="spellEnd"/>
      <w:r w:rsidRPr="002B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педагогов и обучающихся»</w:t>
      </w:r>
    </w:p>
    <w:p w:rsidR="002B0856" w:rsidRPr="002B0856" w:rsidRDefault="002B0856" w:rsidP="002B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415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3"/>
        <w:gridCol w:w="1803"/>
        <w:gridCol w:w="1939"/>
        <w:gridCol w:w="1370"/>
      </w:tblGrid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Обучение на дистанционных курсах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Обучение на семинаре</w:t>
            </w:r>
          </w:p>
          <w:p w:rsidR="002B0856" w:rsidRPr="002B0856" w:rsidRDefault="002B0856" w:rsidP="002B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(выездные курсы)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французского языка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немецкого языка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физической культуры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технологии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 </w:t>
            </w:r>
            <w:proofErr w:type="gramStart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дополнительного</w:t>
            </w:r>
            <w:proofErr w:type="gramEnd"/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физики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биологии</w:t>
            </w:r>
          </w:p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географии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Учитель географии</w:t>
            </w:r>
          </w:p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НМР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trHeight w:val="70"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2B0856" w:rsidRPr="002B0856" w:rsidTr="003C7FFE">
        <w:trPr>
          <w:cantSplit/>
          <w:trHeight w:val="70"/>
          <w:jc w:val="center"/>
        </w:trPr>
        <w:tc>
          <w:tcPr>
            <w:tcW w:w="23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803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продвинутый</w:t>
            </w:r>
          </w:p>
        </w:tc>
        <w:tc>
          <w:tcPr>
            <w:tcW w:w="1939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2</w:t>
            </w:r>
          </w:p>
        </w:tc>
        <w:tc>
          <w:tcPr>
            <w:tcW w:w="1370" w:type="dxa"/>
          </w:tcPr>
          <w:p w:rsidR="002B0856" w:rsidRPr="002B0856" w:rsidRDefault="002B0856" w:rsidP="002B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8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</w:tbl>
    <w:p w:rsidR="002B0856" w:rsidRPr="002B0856" w:rsidRDefault="002B0856" w:rsidP="002B08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2B0856" w:rsidRPr="002B0856" w:rsidRDefault="002B0856" w:rsidP="002B085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B0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</w:t>
      </w:r>
      <w:r w:rsidRPr="002B0856">
        <w:rPr>
          <w:rFonts w:ascii="Times New Roman" w:eastAsia="Calibri" w:hAnsi="Times New Roman" w:cs="Times New Roman"/>
          <w:sz w:val="24"/>
          <w:szCs w:val="24"/>
        </w:rPr>
        <w:t>2016-2017 учебного года педагоги гимназии разных предметных методических объединений представили свой опыт работы по использованию технологии системно-</w:t>
      </w:r>
      <w:proofErr w:type="spellStart"/>
      <w:r w:rsidRPr="002B0856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2B0856">
        <w:rPr>
          <w:rFonts w:ascii="Times New Roman" w:eastAsia="Calibri" w:hAnsi="Times New Roman" w:cs="Times New Roman"/>
          <w:sz w:val="24"/>
          <w:szCs w:val="24"/>
        </w:rPr>
        <w:t xml:space="preserve"> метода Л.Г. </w:t>
      </w:r>
      <w:proofErr w:type="spellStart"/>
      <w:r w:rsidRPr="002B0856">
        <w:rPr>
          <w:rFonts w:ascii="Times New Roman" w:eastAsia="Calibri" w:hAnsi="Times New Roman" w:cs="Times New Roman"/>
          <w:sz w:val="24"/>
          <w:szCs w:val="24"/>
        </w:rPr>
        <w:t>Петерсон</w:t>
      </w:r>
      <w:proofErr w:type="spellEnd"/>
      <w:r w:rsidRPr="002B0856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профессиональному сообществу на муниципальном уровне:</w:t>
      </w:r>
    </w:p>
    <w:p w:rsidR="002B0856" w:rsidRPr="002B0856" w:rsidRDefault="002B0856" w:rsidP="002B0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муниципальном семинаре-практикуме для заместителей директоров образовательных организаций </w:t>
      </w:r>
      <w:proofErr w:type="spellStart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</w:t>
      </w:r>
      <w:proofErr w:type="spellEnd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теме «</w:t>
      </w:r>
      <w:r w:rsidRPr="002B0856">
        <w:rPr>
          <w:rFonts w:ascii="Times New Roman" w:eastAsia="Calibri" w:hAnsi="Times New Roman" w:cs="Times New Roman"/>
          <w:sz w:val="24"/>
          <w:szCs w:val="24"/>
        </w:rPr>
        <w:t xml:space="preserve">Реализация дидактической системы </w:t>
      </w:r>
      <w:proofErr w:type="spellStart"/>
      <w:r w:rsidRPr="002B0856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2B0856">
        <w:rPr>
          <w:rFonts w:ascii="Times New Roman" w:eastAsia="Calibri" w:hAnsi="Times New Roman" w:cs="Times New Roman"/>
          <w:sz w:val="24"/>
          <w:szCs w:val="24"/>
        </w:rPr>
        <w:t xml:space="preserve"> метода Л.Г. </w:t>
      </w:r>
      <w:proofErr w:type="spellStart"/>
      <w:r w:rsidRPr="002B0856">
        <w:rPr>
          <w:rFonts w:ascii="Times New Roman" w:eastAsia="Calibri" w:hAnsi="Times New Roman" w:cs="Times New Roman"/>
          <w:sz w:val="24"/>
          <w:szCs w:val="24"/>
        </w:rPr>
        <w:t>Петерсон</w:t>
      </w:r>
      <w:proofErr w:type="spellEnd"/>
      <w:r w:rsidRPr="002B0856">
        <w:rPr>
          <w:rFonts w:ascii="Times New Roman" w:eastAsia="Calibri" w:hAnsi="Times New Roman" w:cs="Times New Roman"/>
          <w:sz w:val="24"/>
          <w:szCs w:val="24"/>
        </w:rPr>
        <w:t xml:space="preserve"> в гимназии как возможность соответствия требованиям профессионального стандарта педагога</w:t>
      </w:r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>» 21 декабря 2016 г.</w:t>
      </w:r>
    </w:p>
    <w:p w:rsidR="002B0856" w:rsidRPr="002B0856" w:rsidRDefault="002B0856" w:rsidP="002B0856">
      <w:pPr>
        <w:numPr>
          <w:ilvl w:val="0"/>
          <w:numId w:val="3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856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Pr="002B085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B0856">
        <w:rPr>
          <w:rFonts w:ascii="Times New Roman" w:eastAsia="Calibri" w:hAnsi="Times New Roman" w:cs="Times New Roman"/>
          <w:sz w:val="24"/>
          <w:szCs w:val="24"/>
        </w:rPr>
        <w:t xml:space="preserve"> полугодии 2016-2017 учебного года педагоги гимназии разных предметных методических объединений представили свой опыт работы по использованию технологии системно-</w:t>
      </w:r>
      <w:proofErr w:type="spellStart"/>
      <w:r w:rsidRPr="002B0856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2B0856">
        <w:rPr>
          <w:rFonts w:ascii="Times New Roman" w:eastAsia="Calibri" w:hAnsi="Times New Roman" w:cs="Times New Roman"/>
          <w:sz w:val="24"/>
          <w:szCs w:val="24"/>
        </w:rPr>
        <w:t xml:space="preserve"> метода Л.Г. </w:t>
      </w:r>
      <w:proofErr w:type="spellStart"/>
      <w:r w:rsidRPr="002B0856">
        <w:rPr>
          <w:rFonts w:ascii="Times New Roman" w:eastAsia="Calibri" w:hAnsi="Times New Roman" w:cs="Times New Roman"/>
          <w:sz w:val="24"/>
          <w:szCs w:val="24"/>
        </w:rPr>
        <w:t>Петерсон</w:t>
      </w:r>
      <w:proofErr w:type="spellEnd"/>
      <w:r w:rsidRPr="002B0856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профессиональному сообществу на муниципальном уровне:</w:t>
      </w:r>
    </w:p>
    <w:p w:rsidR="002B0856" w:rsidRPr="002B0856" w:rsidRDefault="002B0856" w:rsidP="002B0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856">
        <w:rPr>
          <w:rFonts w:ascii="Times New Roman" w:eastAsia="Calibri" w:hAnsi="Times New Roman" w:cs="Times New Roman"/>
          <w:sz w:val="24"/>
          <w:szCs w:val="24"/>
        </w:rPr>
        <w:t xml:space="preserve">- 31.03.2017г. Семинар-практикум для учителей начальных классов и математики ОО </w:t>
      </w:r>
      <w:proofErr w:type="spellStart"/>
      <w:r w:rsidRPr="002B085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B0856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2B0856">
        <w:rPr>
          <w:rFonts w:ascii="Times New Roman" w:eastAsia="Calibri" w:hAnsi="Times New Roman" w:cs="Times New Roman"/>
          <w:sz w:val="24"/>
          <w:szCs w:val="24"/>
        </w:rPr>
        <w:t>омска</w:t>
      </w:r>
      <w:proofErr w:type="spellEnd"/>
      <w:r w:rsidRPr="002B0856">
        <w:rPr>
          <w:rFonts w:ascii="Times New Roman" w:eastAsia="Calibri" w:hAnsi="Times New Roman" w:cs="Times New Roman"/>
          <w:sz w:val="24"/>
          <w:szCs w:val="24"/>
        </w:rPr>
        <w:t xml:space="preserve"> по теме «Реализация Концепции математического образования в гимназии через применение современных методик и технологий (опыт работы наставников и молодого специалиста)». Число участников – 16 человек.</w:t>
      </w:r>
    </w:p>
    <w:p w:rsidR="002B0856" w:rsidRPr="002B0856" w:rsidRDefault="002B0856" w:rsidP="002B0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856">
        <w:rPr>
          <w:rFonts w:ascii="Times New Roman" w:eastAsia="Calibri" w:hAnsi="Times New Roman" w:cs="Times New Roman"/>
          <w:b/>
          <w:sz w:val="24"/>
          <w:szCs w:val="24"/>
        </w:rPr>
        <w:t>http://gim24.tomsk</w:t>
      </w:r>
      <w:r w:rsidRPr="002B0856">
        <w:rPr>
          <w:rFonts w:ascii="Times New Roman" w:eastAsia="Calibri" w:hAnsi="Times New Roman" w:cs="Times New Roman"/>
          <w:sz w:val="24"/>
          <w:szCs w:val="24"/>
        </w:rPr>
        <w:t>.ru/files/img/%D0%A1%D0%B5%D0%BC%D0%B8%D0%BD%D0%B0%D1%80_31_03_17.zip</w:t>
      </w:r>
    </w:p>
    <w:p w:rsidR="002B0856" w:rsidRPr="002B0856" w:rsidRDefault="002B0856" w:rsidP="002B0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856">
        <w:rPr>
          <w:rFonts w:ascii="Times New Roman" w:eastAsia="Calibri" w:hAnsi="Times New Roman" w:cs="Times New Roman"/>
          <w:sz w:val="24"/>
          <w:szCs w:val="24"/>
        </w:rPr>
        <w:t xml:space="preserve">- 14.04.2017г. Семинар – практикум для учителей географии и технологии ОО г. Томска по теме «Конструирование основы урока открытия нового знания в технологии СДП Л.Г. </w:t>
      </w:r>
      <w:proofErr w:type="spellStart"/>
      <w:r w:rsidRPr="002B0856">
        <w:rPr>
          <w:rFonts w:ascii="Times New Roman" w:eastAsia="Calibri" w:hAnsi="Times New Roman" w:cs="Times New Roman"/>
          <w:sz w:val="24"/>
          <w:szCs w:val="24"/>
        </w:rPr>
        <w:t>Петерсон</w:t>
      </w:r>
      <w:proofErr w:type="spellEnd"/>
      <w:r w:rsidRPr="002B0856">
        <w:rPr>
          <w:rFonts w:ascii="Times New Roman" w:eastAsia="Calibri" w:hAnsi="Times New Roman" w:cs="Times New Roman"/>
          <w:sz w:val="24"/>
          <w:szCs w:val="24"/>
        </w:rPr>
        <w:t xml:space="preserve"> на примере уроков географии и технологии». Число участников семинара – 7 человек.</w:t>
      </w:r>
    </w:p>
    <w:p w:rsidR="002B0856" w:rsidRPr="002B0856" w:rsidRDefault="002B0856" w:rsidP="002B0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856">
        <w:rPr>
          <w:rFonts w:ascii="Times New Roman" w:eastAsia="Calibri" w:hAnsi="Times New Roman" w:cs="Times New Roman"/>
          <w:sz w:val="24"/>
          <w:szCs w:val="24"/>
        </w:rPr>
        <w:t>http://gim24.tomsk.ru/files/img/%D0%A1%D0%B5%D0%BC%D0%B8%D0%BD%D0%B0%D1%80_14_04_17.zip</w:t>
      </w:r>
    </w:p>
    <w:p w:rsidR="002B0856" w:rsidRPr="002B0856" w:rsidRDefault="002B0856" w:rsidP="002B0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856">
        <w:rPr>
          <w:rFonts w:ascii="Times New Roman" w:eastAsia="Calibri" w:hAnsi="Times New Roman" w:cs="Times New Roman"/>
          <w:sz w:val="24"/>
          <w:szCs w:val="24"/>
        </w:rPr>
        <w:t xml:space="preserve">- 27.04.2017г. Семинар – практикум для учителей русского языка и литературы ОО </w:t>
      </w:r>
      <w:proofErr w:type="spellStart"/>
      <w:r w:rsidRPr="002B085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B0856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2B0856">
        <w:rPr>
          <w:rFonts w:ascii="Times New Roman" w:eastAsia="Calibri" w:hAnsi="Times New Roman" w:cs="Times New Roman"/>
          <w:sz w:val="24"/>
          <w:szCs w:val="24"/>
        </w:rPr>
        <w:t>омска</w:t>
      </w:r>
      <w:proofErr w:type="spellEnd"/>
      <w:r w:rsidRPr="002B0856">
        <w:rPr>
          <w:rFonts w:ascii="Times New Roman" w:eastAsia="Calibri" w:hAnsi="Times New Roman" w:cs="Times New Roman"/>
          <w:sz w:val="24"/>
          <w:szCs w:val="24"/>
        </w:rPr>
        <w:t xml:space="preserve"> по теме «Конструирование современного урока русского языка и литературы в технологии </w:t>
      </w:r>
      <w:proofErr w:type="spellStart"/>
      <w:r w:rsidRPr="002B0856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2B0856">
        <w:rPr>
          <w:rFonts w:ascii="Times New Roman" w:eastAsia="Calibri" w:hAnsi="Times New Roman" w:cs="Times New Roman"/>
          <w:sz w:val="24"/>
          <w:szCs w:val="24"/>
        </w:rPr>
        <w:t xml:space="preserve"> метода Л.Г. </w:t>
      </w:r>
      <w:proofErr w:type="spellStart"/>
      <w:r w:rsidRPr="002B0856">
        <w:rPr>
          <w:rFonts w:ascii="Times New Roman" w:eastAsia="Calibri" w:hAnsi="Times New Roman" w:cs="Times New Roman"/>
          <w:sz w:val="24"/>
          <w:szCs w:val="24"/>
        </w:rPr>
        <w:t>Петерсон</w:t>
      </w:r>
      <w:proofErr w:type="spellEnd"/>
      <w:r w:rsidRPr="002B0856">
        <w:rPr>
          <w:rFonts w:ascii="Times New Roman" w:eastAsia="Calibri" w:hAnsi="Times New Roman" w:cs="Times New Roman"/>
          <w:sz w:val="24"/>
          <w:szCs w:val="24"/>
        </w:rPr>
        <w:t>». Число участников – 9.</w:t>
      </w:r>
    </w:p>
    <w:p w:rsidR="002B0856" w:rsidRPr="002B0856" w:rsidRDefault="002B0856" w:rsidP="002B08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856">
        <w:rPr>
          <w:rFonts w:ascii="Times New Roman" w:eastAsia="Calibri" w:hAnsi="Times New Roman" w:cs="Times New Roman"/>
          <w:sz w:val="24"/>
          <w:szCs w:val="24"/>
        </w:rPr>
        <w:t>http://gim24.tomsk.ru/files/img/%D0%A1%D0%B5%D0%BC%D0%B8%D0%BD%D0%B0%D1%80_27_04_2017%D0%B3.zip</w:t>
      </w:r>
    </w:p>
    <w:p w:rsidR="002B0856" w:rsidRPr="002B0856" w:rsidRDefault="002B0856" w:rsidP="002B085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аблюдается большая доля педагогов, включенных в инновационную деятельность – более  51% (2013), 100% (2014), 100% (2015, 2016, 2017). </w:t>
      </w:r>
    </w:p>
    <w:p w:rsidR="002B0856" w:rsidRPr="002B0856" w:rsidRDefault="002B0856" w:rsidP="002B085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инновационной деятельности педагогов определяются следующие основные направления инноваций педагогов: </w:t>
      </w:r>
    </w:p>
    <w:p w:rsidR="002B0856" w:rsidRPr="002B0856" w:rsidRDefault="002B0856" w:rsidP="002B0856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 элективных курсов,  учебных курсов и курсов внеурочной деятельности, </w:t>
      </w:r>
    </w:p>
    <w:p w:rsidR="002B0856" w:rsidRPr="002B0856" w:rsidRDefault="002B0856" w:rsidP="002B0856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УМК, </w:t>
      </w:r>
    </w:p>
    <w:p w:rsidR="002B0856" w:rsidRPr="002B0856" w:rsidRDefault="002B0856" w:rsidP="002B0856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процессе обучения дистанционных технологий,</w:t>
      </w:r>
    </w:p>
    <w:p w:rsidR="002B0856" w:rsidRPr="002B0856" w:rsidRDefault="002B0856" w:rsidP="002B0856">
      <w:pPr>
        <w:numPr>
          <w:ilvl w:val="0"/>
          <w:numId w:val="1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освоение технологи СДТ Л.Г. </w:t>
      </w:r>
      <w:proofErr w:type="spellStart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Петерсон</w:t>
      </w:r>
      <w:proofErr w:type="spellEnd"/>
      <w:r w:rsidRPr="002B0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856" w:rsidRPr="002B0856" w:rsidRDefault="002B0856" w:rsidP="002B085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856" w:rsidRPr="002B0856" w:rsidRDefault="002B0856" w:rsidP="002B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B0856" w:rsidRPr="002B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5EF"/>
    <w:multiLevelType w:val="hybridMultilevel"/>
    <w:tmpl w:val="D8D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FD2"/>
    <w:multiLevelType w:val="hybridMultilevel"/>
    <w:tmpl w:val="7D5A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57600"/>
    <w:multiLevelType w:val="hybridMultilevel"/>
    <w:tmpl w:val="4D56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04936"/>
    <w:multiLevelType w:val="hybridMultilevel"/>
    <w:tmpl w:val="B26E98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8158E3"/>
    <w:multiLevelType w:val="hybridMultilevel"/>
    <w:tmpl w:val="3282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D6143"/>
    <w:multiLevelType w:val="hybridMultilevel"/>
    <w:tmpl w:val="072A5B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C361D3"/>
    <w:multiLevelType w:val="hybridMultilevel"/>
    <w:tmpl w:val="288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B05B0C"/>
    <w:multiLevelType w:val="hybridMultilevel"/>
    <w:tmpl w:val="27CAB8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104E84"/>
    <w:multiLevelType w:val="multilevel"/>
    <w:tmpl w:val="B9E0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E09F6"/>
    <w:multiLevelType w:val="hybridMultilevel"/>
    <w:tmpl w:val="4BF2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D05908"/>
    <w:multiLevelType w:val="hybridMultilevel"/>
    <w:tmpl w:val="BB7E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44EB4"/>
    <w:multiLevelType w:val="hybridMultilevel"/>
    <w:tmpl w:val="254071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0927EB5"/>
    <w:multiLevelType w:val="multilevel"/>
    <w:tmpl w:val="666C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27750"/>
    <w:multiLevelType w:val="hybridMultilevel"/>
    <w:tmpl w:val="F21E2E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73A58FF"/>
    <w:multiLevelType w:val="hybridMultilevel"/>
    <w:tmpl w:val="CA98E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63C14"/>
    <w:multiLevelType w:val="hybridMultilevel"/>
    <w:tmpl w:val="070E1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151021"/>
    <w:multiLevelType w:val="hybridMultilevel"/>
    <w:tmpl w:val="E99C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427C4"/>
    <w:multiLevelType w:val="hybridMultilevel"/>
    <w:tmpl w:val="AAC8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37940"/>
    <w:multiLevelType w:val="hybridMultilevel"/>
    <w:tmpl w:val="BFACC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772E42"/>
    <w:multiLevelType w:val="hybridMultilevel"/>
    <w:tmpl w:val="D55C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0398A"/>
    <w:multiLevelType w:val="hybridMultilevel"/>
    <w:tmpl w:val="34DA1EB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>
    <w:nsid w:val="498C3912"/>
    <w:multiLevelType w:val="hybridMultilevel"/>
    <w:tmpl w:val="4F7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9636A9"/>
    <w:multiLevelType w:val="hybridMultilevel"/>
    <w:tmpl w:val="5CD483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BAE1FE7"/>
    <w:multiLevelType w:val="hybridMultilevel"/>
    <w:tmpl w:val="1F24E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7B0EBA"/>
    <w:multiLevelType w:val="hybridMultilevel"/>
    <w:tmpl w:val="2B2C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65D43"/>
    <w:multiLevelType w:val="hybridMultilevel"/>
    <w:tmpl w:val="D68EB608"/>
    <w:lvl w:ilvl="0" w:tplc="C18CBD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66376"/>
    <w:multiLevelType w:val="hybridMultilevel"/>
    <w:tmpl w:val="D55C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A7CB5"/>
    <w:multiLevelType w:val="hybridMultilevel"/>
    <w:tmpl w:val="65D0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E13FB"/>
    <w:multiLevelType w:val="multilevel"/>
    <w:tmpl w:val="8BA4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316F71"/>
    <w:multiLevelType w:val="hybridMultilevel"/>
    <w:tmpl w:val="370A0B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904FB1"/>
    <w:multiLevelType w:val="hybridMultilevel"/>
    <w:tmpl w:val="5064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77E46"/>
    <w:multiLevelType w:val="hybridMultilevel"/>
    <w:tmpl w:val="555AF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665B34"/>
    <w:multiLevelType w:val="multilevel"/>
    <w:tmpl w:val="6D2C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1109DA"/>
    <w:multiLevelType w:val="hybridMultilevel"/>
    <w:tmpl w:val="1E029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D54606"/>
    <w:multiLevelType w:val="hybridMultilevel"/>
    <w:tmpl w:val="0D9A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17284"/>
    <w:multiLevelType w:val="hybridMultilevel"/>
    <w:tmpl w:val="0268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D2ACD"/>
    <w:multiLevelType w:val="multilevel"/>
    <w:tmpl w:val="816E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04293F"/>
    <w:multiLevelType w:val="hybridMultilevel"/>
    <w:tmpl w:val="321E0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525997"/>
    <w:multiLevelType w:val="hybridMultilevel"/>
    <w:tmpl w:val="58F628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12"/>
  </w:num>
  <w:num w:numId="4">
    <w:abstractNumId w:val="8"/>
  </w:num>
  <w:num w:numId="5">
    <w:abstractNumId w:val="32"/>
  </w:num>
  <w:num w:numId="6">
    <w:abstractNumId w:val="31"/>
  </w:num>
  <w:num w:numId="7">
    <w:abstractNumId w:val="11"/>
  </w:num>
  <w:num w:numId="8">
    <w:abstractNumId w:val="13"/>
  </w:num>
  <w:num w:numId="9">
    <w:abstractNumId w:val="33"/>
  </w:num>
  <w:num w:numId="10">
    <w:abstractNumId w:val="5"/>
  </w:num>
  <w:num w:numId="11">
    <w:abstractNumId w:val="7"/>
  </w:num>
  <w:num w:numId="12">
    <w:abstractNumId w:val="20"/>
  </w:num>
  <w:num w:numId="13">
    <w:abstractNumId w:val="22"/>
  </w:num>
  <w:num w:numId="14">
    <w:abstractNumId w:val="23"/>
  </w:num>
  <w:num w:numId="15">
    <w:abstractNumId w:val="0"/>
  </w:num>
  <w:num w:numId="16">
    <w:abstractNumId w:val="14"/>
  </w:num>
  <w:num w:numId="17">
    <w:abstractNumId w:val="38"/>
  </w:num>
  <w:num w:numId="18">
    <w:abstractNumId w:val="24"/>
  </w:num>
  <w:num w:numId="19">
    <w:abstractNumId w:val="2"/>
  </w:num>
  <w:num w:numId="20">
    <w:abstractNumId w:val="34"/>
  </w:num>
  <w:num w:numId="21">
    <w:abstractNumId w:val="21"/>
  </w:num>
  <w:num w:numId="22">
    <w:abstractNumId w:val="1"/>
  </w:num>
  <w:num w:numId="23">
    <w:abstractNumId w:val="30"/>
  </w:num>
  <w:num w:numId="24">
    <w:abstractNumId w:val="28"/>
  </w:num>
  <w:num w:numId="25">
    <w:abstractNumId w:val="3"/>
  </w:num>
  <w:num w:numId="26">
    <w:abstractNumId w:val="18"/>
  </w:num>
  <w:num w:numId="27">
    <w:abstractNumId w:val="6"/>
  </w:num>
  <w:num w:numId="28">
    <w:abstractNumId w:val="4"/>
  </w:num>
  <w:num w:numId="29">
    <w:abstractNumId w:val="29"/>
  </w:num>
  <w:num w:numId="30">
    <w:abstractNumId w:val="16"/>
  </w:num>
  <w:num w:numId="31">
    <w:abstractNumId w:val="25"/>
  </w:num>
  <w:num w:numId="32">
    <w:abstractNumId w:val="27"/>
  </w:num>
  <w:num w:numId="33">
    <w:abstractNumId w:val="26"/>
  </w:num>
  <w:num w:numId="34">
    <w:abstractNumId w:val="19"/>
  </w:num>
  <w:num w:numId="35">
    <w:abstractNumId w:val="15"/>
  </w:num>
  <w:num w:numId="36">
    <w:abstractNumId w:val="10"/>
  </w:num>
  <w:num w:numId="37">
    <w:abstractNumId w:val="9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56"/>
    <w:rsid w:val="002B0856"/>
    <w:rsid w:val="00FA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08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2B0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2B08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8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0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2B08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0856"/>
  </w:style>
  <w:style w:type="paragraph" w:styleId="a3">
    <w:name w:val="header"/>
    <w:basedOn w:val="a"/>
    <w:link w:val="a4"/>
    <w:rsid w:val="002B0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08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2B0856"/>
  </w:style>
  <w:style w:type="paragraph" w:styleId="a5">
    <w:name w:val="Normal (Web)"/>
    <w:basedOn w:val="a"/>
    <w:rsid w:val="002B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2B08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rsid w:val="002B08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B0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0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qFormat/>
    <w:rsid w:val="002B0856"/>
    <w:rPr>
      <w:rFonts w:cs="Times New Roman"/>
      <w:b/>
      <w:bCs/>
    </w:rPr>
  </w:style>
  <w:style w:type="paragraph" w:styleId="a8">
    <w:name w:val="Body Text"/>
    <w:basedOn w:val="a"/>
    <w:link w:val="a9"/>
    <w:rsid w:val="002B08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B0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2B08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B08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B0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2B0856"/>
    <w:pPr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B08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1"/>
    <w:basedOn w:val="a"/>
    <w:rsid w:val="002B08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rsid w:val="002B0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2B0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rsid w:val="002B0856"/>
    <w:rPr>
      <w:color w:val="0000FF"/>
      <w:u w:val="single"/>
    </w:rPr>
  </w:style>
  <w:style w:type="paragraph" w:styleId="23">
    <w:name w:val="Body Text Indent 2"/>
    <w:basedOn w:val="a"/>
    <w:link w:val="24"/>
    <w:rsid w:val="002B08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B08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B08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uiPriority w:val="1"/>
    <w:qFormat/>
    <w:rsid w:val="002B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2B085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4">
    <w:name w:val="Сетка таблицы4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2B08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2B08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0">
    <w:name w:val="Сетка таблицы10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c"/>
    <w:rsid w:val="002B085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c"/>
    <w:rsid w:val="002B085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c"/>
    <w:rsid w:val="002B085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c"/>
    <w:rsid w:val="002B085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c"/>
    <w:rsid w:val="002B085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c"/>
    <w:uiPriority w:val="9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8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2B0856"/>
  </w:style>
  <w:style w:type="table" w:customStyle="1" w:styleId="27">
    <w:name w:val="Сетка таблицы27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c"/>
    <w:uiPriority w:val="59"/>
    <w:rsid w:val="002B085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2B0856"/>
  </w:style>
  <w:style w:type="table" w:customStyle="1" w:styleId="38">
    <w:name w:val="Сетка таблицы38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B0856"/>
  </w:style>
  <w:style w:type="character" w:styleId="af6">
    <w:name w:val="footnote reference"/>
    <w:uiPriority w:val="99"/>
    <w:unhideWhenUsed/>
    <w:rsid w:val="002B0856"/>
    <w:rPr>
      <w:vertAlign w:val="superscript"/>
    </w:rPr>
  </w:style>
  <w:style w:type="table" w:customStyle="1" w:styleId="39">
    <w:name w:val="Сетка таблицы39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c"/>
    <w:uiPriority w:val="59"/>
    <w:rsid w:val="002B08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c"/>
    <w:uiPriority w:val="59"/>
    <w:rsid w:val="002B08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08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2B0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2B08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08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0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2B08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0856"/>
  </w:style>
  <w:style w:type="paragraph" w:styleId="a3">
    <w:name w:val="header"/>
    <w:basedOn w:val="a"/>
    <w:link w:val="a4"/>
    <w:rsid w:val="002B0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08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semiHidden/>
    <w:rsid w:val="002B0856"/>
  </w:style>
  <w:style w:type="paragraph" w:styleId="a5">
    <w:name w:val="Normal (Web)"/>
    <w:basedOn w:val="a"/>
    <w:rsid w:val="002B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2B08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rsid w:val="002B08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B0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0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qFormat/>
    <w:rsid w:val="002B0856"/>
    <w:rPr>
      <w:rFonts w:cs="Times New Roman"/>
      <w:b/>
      <w:bCs/>
    </w:rPr>
  </w:style>
  <w:style w:type="paragraph" w:styleId="a8">
    <w:name w:val="Body Text"/>
    <w:basedOn w:val="a"/>
    <w:link w:val="a9"/>
    <w:rsid w:val="002B08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B0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2B08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B08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B0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2B0856"/>
    <w:pPr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B08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1"/>
    <w:basedOn w:val="a"/>
    <w:rsid w:val="002B08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footnote text"/>
    <w:basedOn w:val="a"/>
    <w:link w:val="af0"/>
    <w:uiPriority w:val="99"/>
    <w:semiHidden/>
    <w:rsid w:val="002B0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2B0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rsid w:val="002B0856"/>
    <w:rPr>
      <w:color w:val="0000FF"/>
      <w:u w:val="single"/>
    </w:rPr>
  </w:style>
  <w:style w:type="paragraph" w:styleId="23">
    <w:name w:val="Body Text Indent 2"/>
    <w:basedOn w:val="a"/>
    <w:link w:val="24"/>
    <w:rsid w:val="002B08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B08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B08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uiPriority w:val="1"/>
    <w:qFormat/>
    <w:rsid w:val="002B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2B085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4">
    <w:name w:val="Сетка таблицы4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2B08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2B08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0">
    <w:name w:val="Сетка таблицы10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c"/>
    <w:rsid w:val="002B0856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c"/>
    <w:rsid w:val="002B085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c"/>
    <w:rsid w:val="002B085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c"/>
    <w:rsid w:val="002B085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c"/>
    <w:rsid w:val="002B085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c"/>
    <w:uiPriority w:val="9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8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2B0856"/>
  </w:style>
  <w:style w:type="table" w:customStyle="1" w:styleId="27">
    <w:name w:val="Сетка таблицы27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c"/>
    <w:uiPriority w:val="59"/>
    <w:rsid w:val="002B085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2B0856"/>
  </w:style>
  <w:style w:type="table" w:customStyle="1" w:styleId="38">
    <w:name w:val="Сетка таблицы38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B0856"/>
  </w:style>
  <w:style w:type="character" w:styleId="af6">
    <w:name w:val="footnote reference"/>
    <w:uiPriority w:val="99"/>
    <w:unhideWhenUsed/>
    <w:rsid w:val="002B0856"/>
    <w:rPr>
      <w:vertAlign w:val="superscript"/>
    </w:rPr>
  </w:style>
  <w:style w:type="table" w:customStyle="1" w:styleId="39">
    <w:name w:val="Сетка таблицы39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c"/>
    <w:uiPriority w:val="59"/>
    <w:rsid w:val="002B08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c"/>
    <w:uiPriority w:val="59"/>
    <w:rsid w:val="002B085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c"/>
    <w:uiPriority w:val="59"/>
    <w:rsid w:val="002B0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2000.ru/konkurs-uchu-uchitsya/wor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1757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2</cp:revision>
  <dcterms:created xsi:type="dcterms:W3CDTF">2017-12-21T08:36:00Z</dcterms:created>
  <dcterms:modified xsi:type="dcterms:W3CDTF">2017-12-21T08:38:00Z</dcterms:modified>
</cp:coreProperties>
</file>